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cs="Arial"/>
        </w:rPr>
      </w:pPr>
      <w:r>
        <w:rPr>
          <w:rFonts w:ascii="宋体" w:hAnsi="宋体" w:eastAsia="宋体" w:cs="宋体"/>
          <w:sz w:val="24"/>
          <w:szCs w:val="24"/>
        </w:rPr>
        <w:t>V7.2 20240301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1.Platform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1.1. Added model vertex texture rendering.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1.2. Optimized vector data generation and loading efficiency.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1.3. Fixed occasional rendering issues of LiBIM.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1.4. Fixed the issue of exporting E57 data with point cloud data attributes containing space.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1.5. Fixed the issue where imported point cloud couldn't be selected in simple mode.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2.Data Management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2.1. LiBIM supports exporting Cityjson format V2.0.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2.2. Optimized line smoothing efficiency, supporting gpkg and dxf.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2.3. Optimized vegetation index calculation efficiency.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2.4. Fixed the issue where custom coordinate transformation formula deletion failed.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2.5. Fix the decimal parameter setting issue in above-ground point classification.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2.6. Fixed the issue where LiBIM exporting obj and other formats resulted in texture loss.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3.Classification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3.1. Fixed default settings issue in the deep learning classification interface.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3.2. Fixed the failure of point cloud data with additional attributes for tiling by line.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4.Forestry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4.1. Fixed the issue where adding existing biomass model resulted in other species.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4.2. Fixed biomass unit error.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4.3. Fixed a crash issue when importing non-comma-separated CSV data in biomass estimation.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4.4. Fixed the issue where enabling color optimization result in incorrect tree IDs.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4.5. Fixed the issue where parameters based on trunk segmentation category were not effective.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5.Terrain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5.1. Fixed the issue of contour category errors under specific conditions and parameters.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5.2. Fixed the crash of section analysis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6.Building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6.1. Improved texture mapping for LiBIM based on large-scale DOM.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6.2. Fixed the issue of abnormal texture display after editing LiBIM textures.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6.3. Fixed the issue of incorrect roof identification result of building attributes calculation.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6.4. Fixed occasional crashes during texture scaling in the building texture editing.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7.Mining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7.1. Surface reconstruction and Triangulation Modeling(Poisson) support maintaining vertex colors.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7.2. Fixed the issue of surface reconstruction failure of duplicate points.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8.Power Lines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8.1. Fixed the international authorization code failure issue for power line classification.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4472C4" w:themeColor="accent1"/>
        <w:sz w:val="28"/>
        <w:szCs w:val="28"/>
        <w14:textFill>
          <w14:solidFill>
            <w14:schemeClr w14:val="accent1"/>
          </w14:solidFill>
        </w14:textFill>
      </w:rPr>
    </w:pPr>
    <w:r>
      <w:rPr>
        <w:rFonts w:hint="eastAsia"/>
        <w:color w:val="4472C4" w:themeColor="accent1"/>
        <w:sz w:val="28"/>
        <w:szCs w:val="28"/>
        <w14:textFill>
          <w14:solidFill>
            <w14:schemeClr w14:val="accent1"/>
          </w14:solidFill>
        </w14:textFill>
      </w:rPr>
      <w:t>M</w:t>
    </w:r>
    <w:r>
      <w:rPr>
        <w:color w:val="4472C4" w:themeColor="accent1"/>
        <w:sz w:val="28"/>
        <w:szCs w:val="28"/>
        <w14:textFill>
          <w14:solidFill>
            <w14:schemeClr w14:val="accent1"/>
          </w14:solidFill>
        </w14:textFill>
      </w:rPr>
      <w:t>ap the World in 3D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4169410" cy="61531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9672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kYTAyZGYxZmM2ZTc5MTc1N2M1OTEzY2Q1NzBkM2IifQ=="/>
  </w:docVars>
  <w:rsids>
    <w:rsidRoot w:val="00082626"/>
    <w:rsid w:val="00082626"/>
    <w:rsid w:val="000A3CCD"/>
    <w:rsid w:val="000D511F"/>
    <w:rsid w:val="001B4855"/>
    <w:rsid w:val="00201FB2"/>
    <w:rsid w:val="00450434"/>
    <w:rsid w:val="00501FE0"/>
    <w:rsid w:val="005E6F92"/>
    <w:rsid w:val="00633CD2"/>
    <w:rsid w:val="007655A7"/>
    <w:rsid w:val="00831FE2"/>
    <w:rsid w:val="008709D3"/>
    <w:rsid w:val="00A5053F"/>
    <w:rsid w:val="00A93DAC"/>
    <w:rsid w:val="00AD6595"/>
    <w:rsid w:val="00AD730F"/>
    <w:rsid w:val="00B7771C"/>
    <w:rsid w:val="00D80A2D"/>
    <w:rsid w:val="00E50118"/>
    <w:rsid w:val="00EE6F89"/>
    <w:rsid w:val="00F2282B"/>
    <w:rsid w:val="00F85A88"/>
    <w:rsid w:val="09FD031C"/>
    <w:rsid w:val="0F672F9B"/>
    <w:rsid w:val="0FEB49EE"/>
    <w:rsid w:val="181C1048"/>
    <w:rsid w:val="1ACB7FA1"/>
    <w:rsid w:val="201C5D36"/>
    <w:rsid w:val="20E300F3"/>
    <w:rsid w:val="2561769A"/>
    <w:rsid w:val="270D5C51"/>
    <w:rsid w:val="2E0423DE"/>
    <w:rsid w:val="32C217EE"/>
    <w:rsid w:val="3A834D22"/>
    <w:rsid w:val="3F183822"/>
    <w:rsid w:val="40425D47"/>
    <w:rsid w:val="573E7E5F"/>
    <w:rsid w:val="5DC015CE"/>
    <w:rsid w:val="5FEA3D0C"/>
    <w:rsid w:val="695A0B28"/>
    <w:rsid w:val="71175551"/>
    <w:rsid w:val="75F6273D"/>
    <w:rsid w:val="765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Heading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Heading 1 Char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Header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Footer Char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6093</Words>
  <Characters>33931</Characters>
  <Lines>220</Lines>
  <Paragraphs>62</Paragraphs>
  <TotalTime>20</TotalTime>
  <ScaleCrop>false</ScaleCrop>
  <LinksUpToDate>false</LinksUpToDate>
  <CharactersWithSpaces>39485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2021-08-13T10:07:00Z</dcterms:created>
  <dc:creator>li zhaoxuan</dc:creator>
  <cp:lastModifiedBy>Win10</cp:lastModifiedBy>
  <dcterms:modified xsi:type="dcterms:W3CDTF">2024-03-01T08:50:04Z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A6A8F867A6074753A7AC119C8D0199D9_13</vt:lpwstr>
  </property>
</Properties>
</file>